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92C70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(task106, L = 12, 5000 samples) </w:t>
      </w:r>
    </w:p>
    <w:p w14:paraId="272A9337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75E663F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J3/J</w:t>
      </w:r>
      <w:proofErr w:type="gramStart"/>
      <w:r>
        <w:rPr>
          <w:rFonts w:ascii="Helvetica Neue" w:hAnsi="Helvetica Neue" w:cs="Helvetica Neue"/>
          <w:sz w:val="28"/>
          <w:szCs w:val="28"/>
        </w:rPr>
        <w:t>1  </w:t>
      </w:r>
      <w:proofErr w:type="spellStart"/>
      <w:r>
        <w:rPr>
          <w:rFonts w:ascii="Helvetica Neue" w:hAnsi="Helvetica Neue" w:cs="Helvetica Neue"/>
          <w:sz w:val="28"/>
          <w:szCs w:val="28"/>
        </w:rPr>
        <w:t>beta</w:t>
      </w:r>
      <w:proofErr w:type="gramEnd"/>
      <w:r>
        <w:rPr>
          <w:rFonts w:ascii="Helvetica Neue" w:hAnsi="Helvetica Neue" w:cs="Helvetica Neue"/>
          <w:sz w:val="28"/>
          <w:szCs w:val="28"/>
        </w:rPr>
        <w:t>_c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 by susceptibility peak </w:t>
      </w:r>
    </w:p>
    <w:p w14:paraId="6B853A61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711D7D9E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C2-biaxial to C2h-biaxial transition (B-B*) </w:t>
      </w:r>
    </w:p>
    <w:p w14:paraId="13690346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     infinite </w:t>
      </w:r>
    </w:p>
    <w:p w14:paraId="3EAF450F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 </w:t>
      </w:r>
    </w:p>
    <w:p w14:paraId="64F925DE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     1.32 +/- 0.02 </w:t>
      </w:r>
    </w:p>
    <w:p w14:paraId="452E922F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     1.05 +/- 0.02 </w:t>
      </w:r>
    </w:p>
    <w:p w14:paraId="26AAFB6E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     0.93 +/- 0.01 </w:t>
      </w:r>
      <w:proofErr w:type="gramStart"/>
      <w:r>
        <w:rPr>
          <w:rFonts w:ascii="Helvetica Neue" w:hAnsi="Helvetica Neue" w:cs="Helvetica Neue"/>
          <w:sz w:val="28"/>
          <w:szCs w:val="28"/>
        </w:rPr>
        <w:t>   (</w:t>
      </w:r>
      <w:proofErr w:type="gramEnd"/>
      <w:r>
        <w:rPr>
          <w:rFonts w:ascii="Helvetica Neue" w:hAnsi="Helvetica Neue" w:cs="Helvetica Neue"/>
          <w:sz w:val="28"/>
          <w:szCs w:val="28"/>
        </w:rPr>
        <w:t xml:space="preserve">3-point) </w:t>
      </w:r>
    </w:p>
    <w:p w14:paraId="087C6316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6F1F858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C2h-biaxial to </w:t>
      </w:r>
      <w:proofErr w:type="gramStart"/>
      <w:r>
        <w:rPr>
          <w:rFonts w:ascii="Helvetica Neue" w:hAnsi="Helvetica Neue" w:cs="Helvetica Neue"/>
          <w:sz w:val="28"/>
          <w:szCs w:val="28"/>
        </w:rPr>
        <w:t>O(</w:t>
      </w:r>
      <w:proofErr w:type="gramEnd"/>
      <w:r>
        <w:rPr>
          <w:rFonts w:ascii="Helvetica Neue" w:hAnsi="Helvetica Neue" w:cs="Helvetica Neue"/>
          <w:sz w:val="28"/>
          <w:szCs w:val="28"/>
        </w:rPr>
        <w:t xml:space="preserve">3) liquid transition (B*-L) </w:t>
      </w:r>
    </w:p>
    <w:p w14:paraId="2BD10809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     0.96 +/- 0.02 </w:t>
      </w:r>
    </w:p>
    <w:p w14:paraId="0D2E005D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     0.96 +/- 0.02 </w:t>
      </w:r>
    </w:p>
    <w:p w14:paraId="38D0A104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     0.95 +/- 0.02 </w:t>
      </w:r>
    </w:p>
    <w:p w14:paraId="36BDD6E4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     0.94 +/- 0.02 </w:t>
      </w:r>
    </w:p>
    <w:p w14:paraId="2BE9CAC3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     0.93 +/- 0.02 (3-point) </w:t>
      </w:r>
    </w:p>
    <w:p w14:paraId="43145DD3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7F605053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C2-biaxial to </w:t>
      </w:r>
      <w:proofErr w:type="gramStart"/>
      <w:r>
        <w:rPr>
          <w:rFonts w:ascii="Helvetica Neue" w:hAnsi="Helvetica Neue" w:cs="Helvetica Neue"/>
          <w:sz w:val="28"/>
          <w:szCs w:val="28"/>
        </w:rPr>
        <w:t>O(</w:t>
      </w:r>
      <w:proofErr w:type="gramEnd"/>
      <w:r>
        <w:rPr>
          <w:rFonts w:ascii="Helvetica Neue" w:hAnsi="Helvetica Neue" w:cs="Helvetica Neue"/>
          <w:sz w:val="28"/>
          <w:szCs w:val="28"/>
        </w:rPr>
        <w:t xml:space="preserve">3) liquid transition (B-L) </w:t>
      </w:r>
    </w:p>
    <w:p w14:paraId="2CF676D7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     0.93 +/- 0.02 (3-point) </w:t>
      </w:r>
    </w:p>
    <w:p w14:paraId="0639E529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     0.86 +/- 0.02 </w:t>
      </w:r>
    </w:p>
    <w:p w14:paraId="7618FB35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     0.8 +/- 0.02 </w:t>
      </w:r>
    </w:p>
    <w:p w14:paraId="376A0BA1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 0.74 +/- 0.02 (3-point) </w:t>
      </w:r>
    </w:p>
    <w:p w14:paraId="7A4CDE33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71F54C00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C2-biaxial to </w:t>
      </w:r>
      <w:proofErr w:type="spellStart"/>
      <w:r>
        <w:rPr>
          <w:rFonts w:ascii="Helvetica Neue" w:hAnsi="Helvetica Neue" w:cs="Helvetica Neue"/>
          <w:sz w:val="28"/>
          <w:szCs w:val="28"/>
        </w:rPr>
        <w:t>Cinfv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-Uniaxial transition (B-U) </w:t>
      </w:r>
    </w:p>
    <w:p w14:paraId="6A719768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 0.74 +/- 0.02 (3-point) </w:t>
      </w:r>
    </w:p>
    <w:p w14:paraId="22CA50EB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     0.72 +/- 0.02 </w:t>
      </w:r>
    </w:p>
    <w:p w14:paraId="468EFC92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     0.71 +/- 0.02 </w:t>
      </w:r>
    </w:p>
    <w:p w14:paraId="767C4587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     0.68 +/- 0.02 </w:t>
      </w:r>
    </w:p>
    <w:p w14:paraId="188439BE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3A7DE81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proofErr w:type="spellStart"/>
      <w:r>
        <w:rPr>
          <w:rFonts w:ascii="Helvetica Neue" w:hAnsi="Helvetica Neue" w:cs="Helvetica Neue"/>
          <w:sz w:val="28"/>
          <w:szCs w:val="28"/>
        </w:rPr>
        <w:t>Cinfv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-Uniaxial to </w:t>
      </w:r>
      <w:proofErr w:type="gramStart"/>
      <w:r>
        <w:rPr>
          <w:rFonts w:ascii="Helvetica Neue" w:hAnsi="Helvetica Neue" w:cs="Helvetica Neue"/>
          <w:sz w:val="28"/>
          <w:szCs w:val="28"/>
        </w:rPr>
        <w:t>O(</w:t>
      </w:r>
      <w:proofErr w:type="gramEnd"/>
      <w:r>
        <w:rPr>
          <w:rFonts w:ascii="Helvetica Neue" w:hAnsi="Helvetica Neue" w:cs="Helvetica Neue"/>
          <w:sz w:val="28"/>
          <w:szCs w:val="28"/>
        </w:rPr>
        <w:t xml:space="preserve">3) liquid transition (U-L) </w:t>
      </w:r>
    </w:p>
    <w:p w14:paraId="7A0FC257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 0.74 +/- 0.02 (3-point) </w:t>
      </w:r>
    </w:p>
    <w:p w14:paraId="499F8EBF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     0.67 +/- 0.01 </w:t>
      </w:r>
    </w:p>
    <w:p w14:paraId="09341B11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     0.62 +/- 0.01 </w:t>
      </w:r>
    </w:p>
    <w:p w14:paraId="2EFF214F" w14:textId="77777777" w:rsidR="00182B2E" w:rsidRDefault="00182B2E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     0.57 +/- 0.01 </w:t>
      </w:r>
    </w:p>
    <w:p w14:paraId="0CADAE24" w14:textId="77777777" w:rsidR="00A27F1E" w:rsidRDefault="00A27F1E">
      <w:bookmarkStart w:id="0" w:name="_GoBack"/>
      <w:bookmarkEnd w:id="0"/>
    </w:p>
    <w:sectPr w:rsidR="00A27F1E" w:rsidSect="000F433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2E"/>
    <w:rsid w:val="00182B2E"/>
    <w:rsid w:val="00A27F1E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CCE74A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Macintosh Word</Application>
  <DocSecurity>0</DocSecurity>
  <Lines>6</Lines>
  <Paragraphs>1</Paragraphs>
  <ScaleCrop>false</ScaleCrop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2016-04-09T21:28:00Z</dcterms:created>
  <dcterms:modified xsi:type="dcterms:W3CDTF">2016-04-09T21:29:00Z</dcterms:modified>
</cp:coreProperties>
</file>